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0DA0" w14:textId="77777777" w:rsidR="007B62AF" w:rsidRDefault="007B62AF" w:rsidP="004251D0">
      <w:pPr>
        <w:jc w:val="center"/>
        <w:rPr>
          <w:rFonts w:ascii="Arial" w:hAnsi="Arial" w:cs="Arial"/>
          <w:b/>
          <w:szCs w:val="22"/>
        </w:rPr>
      </w:pPr>
    </w:p>
    <w:p w14:paraId="0AA07477" w14:textId="77777777" w:rsidR="004251D0" w:rsidRDefault="00B560A1" w:rsidP="004251D0">
      <w:pPr>
        <w:jc w:val="center"/>
        <w:rPr>
          <w:rFonts w:ascii="Arial" w:hAnsi="Arial" w:cs="Arial"/>
          <w:b/>
          <w:szCs w:val="22"/>
        </w:rPr>
      </w:pPr>
      <w:r>
        <w:rPr>
          <w:rFonts w:ascii="Arial" w:hAnsi="Arial" w:cs="Arial"/>
          <w:b/>
          <w:szCs w:val="22"/>
        </w:rPr>
        <w:t>TOOLBOX TALK 9</w:t>
      </w:r>
    </w:p>
    <w:p w14:paraId="48A0BBB1" w14:textId="77777777" w:rsidR="00F86404" w:rsidRDefault="00F86404" w:rsidP="004251D0">
      <w:pPr>
        <w:jc w:val="center"/>
        <w:rPr>
          <w:rFonts w:ascii="Arial" w:hAnsi="Arial" w:cs="Arial"/>
          <w:b/>
          <w:szCs w:val="22"/>
        </w:rPr>
      </w:pPr>
    </w:p>
    <w:p w14:paraId="594D538F" w14:textId="77777777" w:rsidR="00F86404" w:rsidRDefault="007D4D9C" w:rsidP="004251D0">
      <w:pPr>
        <w:jc w:val="center"/>
        <w:rPr>
          <w:rFonts w:ascii="Arial" w:hAnsi="Arial" w:cs="Arial"/>
          <w:b/>
          <w:sz w:val="32"/>
          <w:szCs w:val="22"/>
          <w:u w:val="single"/>
        </w:rPr>
      </w:pPr>
      <w:r>
        <w:rPr>
          <w:rFonts w:ascii="Arial" w:hAnsi="Arial" w:cs="Arial"/>
          <w:b/>
          <w:sz w:val="32"/>
          <w:szCs w:val="22"/>
          <w:u w:val="single"/>
        </w:rPr>
        <w:t>SAFE STA</w:t>
      </w:r>
      <w:r w:rsidR="00722891">
        <w:rPr>
          <w:rFonts w:ascii="Arial" w:hAnsi="Arial" w:cs="Arial"/>
          <w:b/>
          <w:sz w:val="32"/>
          <w:szCs w:val="22"/>
          <w:u w:val="single"/>
        </w:rPr>
        <w:t>C</w:t>
      </w:r>
      <w:r>
        <w:rPr>
          <w:rFonts w:ascii="Arial" w:hAnsi="Arial" w:cs="Arial"/>
          <w:b/>
          <w:sz w:val="32"/>
          <w:szCs w:val="22"/>
          <w:u w:val="single"/>
        </w:rPr>
        <w:t>KING</w:t>
      </w:r>
    </w:p>
    <w:p w14:paraId="068B8220" w14:textId="77777777" w:rsidR="002325E9" w:rsidRDefault="002325E9" w:rsidP="002325E9">
      <w:pPr>
        <w:ind w:left="720" w:hanging="720"/>
        <w:jc w:val="both"/>
        <w:rPr>
          <w:rFonts w:ascii="Arial Narrow" w:hAnsi="Arial Narrow"/>
        </w:rPr>
      </w:pPr>
      <w:bookmarkStart w:id="0" w:name="_GoBack"/>
      <w:bookmarkEnd w:id="0"/>
    </w:p>
    <w:p w14:paraId="310BABB1" w14:textId="77777777" w:rsidR="007D4D9C" w:rsidRPr="007D4D9C" w:rsidRDefault="007D4D9C" w:rsidP="007D4D9C">
      <w:pPr>
        <w:jc w:val="both"/>
        <w:rPr>
          <w:rFonts w:ascii="Arial" w:hAnsi="Arial" w:cs="Arial"/>
          <w:b/>
        </w:rPr>
      </w:pPr>
      <w:r w:rsidRPr="007D4D9C">
        <w:rPr>
          <w:rFonts w:ascii="Arial" w:hAnsi="Arial" w:cs="Arial"/>
        </w:rPr>
        <w:t xml:space="preserve">Many accidents occur when materials </w:t>
      </w:r>
      <w:proofErr w:type="gramStart"/>
      <w:r w:rsidRPr="007D4D9C">
        <w:rPr>
          <w:rFonts w:ascii="Arial" w:hAnsi="Arial" w:cs="Arial"/>
        </w:rPr>
        <w:t>have to</w:t>
      </w:r>
      <w:proofErr w:type="gramEnd"/>
      <w:r w:rsidRPr="007D4D9C">
        <w:rPr>
          <w:rFonts w:ascii="Arial" w:hAnsi="Arial" w:cs="Arial"/>
        </w:rPr>
        <w:t xml:space="preserve"> be taken from stacks.  </w:t>
      </w:r>
      <w:proofErr w:type="gramStart"/>
      <w:r w:rsidRPr="007D4D9C">
        <w:rPr>
          <w:rFonts w:ascii="Arial" w:hAnsi="Arial" w:cs="Arial"/>
        </w:rPr>
        <w:t>In particular when</w:t>
      </w:r>
      <w:proofErr w:type="gramEnd"/>
      <w:r w:rsidRPr="007D4D9C">
        <w:rPr>
          <w:rFonts w:ascii="Arial" w:hAnsi="Arial" w:cs="Arial"/>
        </w:rPr>
        <w:t xml:space="preserve"> this is done by hand.</w:t>
      </w:r>
      <w:r w:rsidRPr="007D4D9C">
        <w:rPr>
          <w:rFonts w:ascii="Arial" w:hAnsi="Arial" w:cs="Arial"/>
          <w:b/>
        </w:rPr>
        <w:tab/>
      </w:r>
    </w:p>
    <w:p w14:paraId="27C66345" w14:textId="77777777" w:rsidR="007D4D9C" w:rsidRPr="007D4D9C" w:rsidRDefault="007D4D9C" w:rsidP="007D4D9C">
      <w:pPr>
        <w:jc w:val="both"/>
        <w:rPr>
          <w:rFonts w:ascii="Arial" w:hAnsi="Arial" w:cs="Arial"/>
          <w:b/>
        </w:rPr>
      </w:pPr>
    </w:p>
    <w:p w14:paraId="00DB09DD" w14:textId="77777777" w:rsidR="007D4D9C" w:rsidRPr="007D4D9C" w:rsidRDefault="007D4D9C" w:rsidP="007D4D9C">
      <w:pPr>
        <w:jc w:val="both"/>
        <w:rPr>
          <w:rFonts w:ascii="Arial" w:hAnsi="Arial" w:cs="Arial"/>
        </w:rPr>
      </w:pPr>
      <w:r w:rsidRPr="007D4D9C">
        <w:rPr>
          <w:rFonts w:ascii="Arial" w:hAnsi="Arial" w:cs="Arial"/>
        </w:rPr>
        <w:t>Care taken when material is stacked initially can help prevent many of these.</w:t>
      </w:r>
    </w:p>
    <w:p w14:paraId="6E1614CF" w14:textId="77777777" w:rsidR="007D4D9C" w:rsidRPr="007D4D9C" w:rsidRDefault="007D4D9C" w:rsidP="007D4D9C">
      <w:pPr>
        <w:jc w:val="both"/>
        <w:rPr>
          <w:rFonts w:ascii="Arial" w:hAnsi="Arial" w:cs="Arial"/>
        </w:rPr>
      </w:pPr>
    </w:p>
    <w:p w14:paraId="60294BE0" w14:textId="77777777" w:rsidR="007D4D9C" w:rsidRPr="007D4D9C" w:rsidRDefault="007D4D9C" w:rsidP="007D4D9C">
      <w:pPr>
        <w:jc w:val="center"/>
        <w:rPr>
          <w:rFonts w:ascii="Arial" w:hAnsi="Arial" w:cs="Arial"/>
          <w:b/>
          <w:color w:val="FF0000"/>
        </w:rPr>
      </w:pPr>
      <w:r w:rsidRPr="007D4D9C">
        <w:rPr>
          <w:rFonts w:ascii="Arial" w:hAnsi="Arial" w:cs="Arial"/>
          <w:b/>
          <w:color w:val="FF0000"/>
        </w:rPr>
        <w:t>SAFE STACKS SAVE INJURIES</w:t>
      </w:r>
    </w:p>
    <w:p w14:paraId="2B50AD5D" w14:textId="77777777" w:rsidR="007D4D9C" w:rsidRPr="007D4D9C" w:rsidRDefault="007D4D9C" w:rsidP="007D4D9C">
      <w:pPr>
        <w:jc w:val="center"/>
        <w:rPr>
          <w:rFonts w:ascii="Arial" w:hAnsi="Arial" w:cs="Arial"/>
          <w:b/>
        </w:rPr>
      </w:pPr>
      <w:r>
        <w:rPr>
          <w:noProof/>
          <w:lang w:val="en-ZA" w:eastAsia="en-ZA"/>
        </w:rPr>
        <w:drawing>
          <wp:anchor distT="0" distB="0" distL="114300" distR="114300" simplePos="0" relativeHeight="251662848" behindDoc="1" locked="0" layoutInCell="1" allowOverlap="1" wp14:anchorId="0A63EA1D" wp14:editId="361900D3">
            <wp:simplePos x="0" y="0"/>
            <wp:positionH relativeFrom="column">
              <wp:posOffset>4907915</wp:posOffset>
            </wp:positionH>
            <wp:positionV relativeFrom="paragraph">
              <wp:posOffset>114935</wp:posOffset>
            </wp:positionV>
            <wp:extent cx="1704975" cy="2192020"/>
            <wp:effectExtent l="0" t="0" r="0" b="0"/>
            <wp:wrapTight wrapText="bothSides">
              <wp:wrapPolygon edited="0">
                <wp:start x="0" y="0"/>
                <wp:lineTo x="0" y="21400"/>
                <wp:lineTo x="21479" y="21400"/>
                <wp:lineTo x="21479" y="0"/>
                <wp:lineTo x="0" y="0"/>
              </wp:wrapPolygon>
            </wp:wrapTight>
            <wp:docPr id="2" name="Picture 2" descr="http://www.teara.govt.nz/files/e-23272-a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ara.govt.nz/files/e-23272-at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19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78C38" w14:textId="77777777" w:rsidR="007D4D9C" w:rsidRPr="007D4D9C" w:rsidRDefault="007D4D9C" w:rsidP="007D4D9C">
      <w:pPr>
        <w:numPr>
          <w:ilvl w:val="0"/>
          <w:numId w:val="37"/>
        </w:numPr>
        <w:jc w:val="both"/>
        <w:rPr>
          <w:rFonts w:ascii="Arial" w:hAnsi="Arial" w:cs="Arial"/>
        </w:rPr>
      </w:pPr>
      <w:r w:rsidRPr="007D4D9C">
        <w:rPr>
          <w:rFonts w:ascii="Arial" w:hAnsi="Arial" w:cs="Arial"/>
        </w:rPr>
        <w:t>When handling materials wear protective clothing, i.e. helmet, gloves and steel-toed boots.</w:t>
      </w:r>
    </w:p>
    <w:p w14:paraId="0F6B2C78" w14:textId="77777777" w:rsidR="007D4D9C" w:rsidRPr="007D4D9C" w:rsidRDefault="007D4D9C" w:rsidP="007D4D9C">
      <w:pPr>
        <w:ind w:left="720" w:hanging="720"/>
        <w:jc w:val="both"/>
        <w:rPr>
          <w:rFonts w:ascii="Arial" w:hAnsi="Arial" w:cs="Arial"/>
        </w:rPr>
      </w:pPr>
    </w:p>
    <w:p w14:paraId="1D95AF31" w14:textId="77777777" w:rsidR="007D4D9C" w:rsidRPr="007D4D9C" w:rsidRDefault="007D4D9C" w:rsidP="007D4D9C">
      <w:pPr>
        <w:numPr>
          <w:ilvl w:val="0"/>
          <w:numId w:val="38"/>
        </w:numPr>
        <w:jc w:val="both"/>
        <w:rPr>
          <w:rFonts w:ascii="Arial" w:hAnsi="Arial" w:cs="Arial"/>
        </w:rPr>
      </w:pPr>
      <w:r w:rsidRPr="007D4D9C">
        <w:rPr>
          <w:rFonts w:ascii="Arial" w:hAnsi="Arial" w:cs="Arial"/>
        </w:rPr>
        <w:t xml:space="preserve">Only stack material in authorised areas, </w:t>
      </w:r>
      <w:r w:rsidRPr="007D4D9C">
        <w:rPr>
          <w:rFonts w:ascii="Arial" w:hAnsi="Arial" w:cs="Arial"/>
          <w:b/>
        </w:rPr>
        <w:t>NEVER</w:t>
      </w:r>
      <w:r w:rsidRPr="007D4D9C">
        <w:rPr>
          <w:rFonts w:ascii="Arial" w:hAnsi="Arial" w:cs="Arial"/>
        </w:rPr>
        <w:t xml:space="preserve"> near doorways, access ways or on fire escape routes.</w:t>
      </w:r>
    </w:p>
    <w:p w14:paraId="126EBC1A" w14:textId="77777777" w:rsidR="007D4D9C" w:rsidRPr="007D4D9C" w:rsidRDefault="007D4D9C" w:rsidP="007D4D9C">
      <w:pPr>
        <w:ind w:left="720" w:hanging="720"/>
        <w:jc w:val="both"/>
        <w:rPr>
          <w:rFonts w:ascii="Arial" w:hAnsi="Arial" w:cs="Arial"/>
        </w:rPr>
      </w:pPr>
    </w:p>
    <w:p w14:paraId="3D32E7FE" w14:textId="77777777" w:rsidR="007D4D9C" w:rsidRPr="007D4D9C" w:rsidRDefault="007D4D9C" w:rsidP="007D4D9C">
      <w:pPr>
        <w:numPr>
          <w:ilvl w:val="0"/>
          <w:numId w:val="39"/>
        </w:numPr>
        <w:jc w:val="both"/>
        <w:rPr>
          <w:rFonts w:ascii="Arial" w:hAnsi="Arial" w:cs="Arial"/>
        </w:rPr>
      </w:pPr>
      <w:r w:rsidRPr="007D4D9C">
        <w:rPr>
          <w:rFonts w:ascii="Arial" w:hAnsi="Arial" w:cs="Arial"/>
        </w:rPr>
        <w:t>Stack on a level surface and provide packing.</w:t>
      </w:r>
    </w:p>
    <w:p w14:paraId="64FADE1A" w14:textId="77777777" w:rsidR="007D4D9C" w:rsidRPr="007D4D9C" w:rsidRDefault="007D4D9C" w:rsidP="007D4D9C">
      <w:pPr>
        <w:ind w:left="720" w:hanging="720"/>
        <w:jc w:val="both"/>
        <w:rPr>
          <w:rFonts w:ascii="Arial" w:hAnsi="Arial" w:cs="Arial"/>
        </w:rPr>
      </w:pPr>
    </w:p>
    <w:p w14:paraId="07277BB1" w14:textId="77777777" w:rsidR="007D4D9C" w:rsidRPr="007D4D9C" w:rsidRDefault="007D4D9C" w:rsidP="007D4D9C">
      <w:pPr>
        <w:numPr>
          <w:ilvl w:val="0"/>
          <w:numId w:val="40"/>
        </w:numPr>
        <w:jc w:val="both"/>
        <w:rPr>
          <w:rFonts w:ascii="Arial" w:hAnsi="Arial" w:cs="Arial"/>
        </w:rPr>
      </w:pPr>
      <w:r w:rsidRPr="007D4D9C">
        <w:rPr>
          <w:rFonts w:ascii="Arial" w:hAnsi="Arial" w:cs="Arial"/>
        </w:rPr>
        <w:t>Never make stacks higher than 3 times the minimum base width.</w:t>
      </w:r>
    </w:p>
    <w:p w14:paraId="10C0EC87" w14:textId="77777777" w:rsidR="007D4D9C" w:rsidRPr="007D4D9C" w:rsidRDefault="007D4D9C" w:rsidP="007D4D9C">
      <w:pPr>
        <w:ind w:left="720" w:hanging="720"/>
        <w:jc w:val="both"/>
        <w:rPr>
          <w:rFonts w:ascii="Arial" w:hAnsi="Arial" w:cs="Arial"/>
        </w:rPr>
      </w:pPr>
    </w:p>
    <w:p w14:paraId="543EA57F" w14:textId="77777777" w:rsidR="007D4D9C" w:rsidRPr="007D4D9C" w:rsidRDefault="007D4D9C" w:rsidP="007D4D9C">
      <w:pPr>
        <w:rPr>
          <w:rFonts w:ascii="Arial" w:hAnsi="Arial" w:cs="Arial"/>
          <w:b/>
        </w:rPr>
      </w:pPr>
    </w:p>
    <w:p w14:paraId="025FEAA8" w14:textId="77777777" w:rsidR="007D4D9C" w:rsidRPr="007D4D9C" w:rsidRDefault="007D4D9C" w:rsidP="007D4D9C">
      <w:pPr>
        <w:numPr>
          <w:ilvl w:val="0"/>
          <w:numId w:val="41"/>
        </w:numPr>
        <w:jc w:val="both"/>
        <w:rPr>
          <w:rFonts w:ascii="Arial" w:hAnsi="Arial" w:cs="Arial"/>
          <w:b/>
        </w:rPr>
      </w:pPr>
      <w:r w:rsidRPr="007D4D9C">
        <w:rPr>
          <w:rFonts w:ascii="Arial" w:hAnsi="Arial" w:cs="Arial"/>
        </w:rPr>
        <w:t xml:space="preserve">When handling materials by hand, check weight, if in doubt </w:t>
      </w:r>
      <w:r w:rsidRPr="007D4D9C">
        <w:rPr>
          <w:rFonts w:ascii="Arial" w:hAnsi="Arial" w:cs="Arial"/>
          <w:b/>
        </w:rPr>
        <w:t>ASK.</w:t>
      </w:r>
    </w:p>
    <w:p w14:paraId="34B9E9A0" w14:textId="77777777" w:rsidR="007D4D9C" w:rsidRPr="007D4D9C" w:rsidRDefault="007D4D9C" w:rsidP="007D4D9C">
      <w:pPr>
        <w:ind w:left="720" w:hanging="720"/>
        <w:jc w:val="both"/>
        <w:rPr>
          <w:rFonts w:ascii="Arial" w:hAnsi="Arial" w:cs="Arial"/>
          <w:b/>
        </w:rPr>
      </w:pPr>
    </w:p>
    <w:p w14:paraId="5B447A9D" w14:textId="77777777" w:rsidR="007D4D9C" w:rsidRPr="007D4D9C" w:rsidRDefault="007D4D9C" w:rsidP="007D4D9C">
      <w:pPr>
        <w:ind w:left="720" w:hanging="720"/>
        <w:jc w:val="center"/>
        <w:rPr>
          <w:rFonts w:ascii="Arial" w:hAnsi="Arial" w:cs="Arial"/>
          <w:b/>
          <w:color w:val="FF0000"/>
          <w:u w:val="single"/>
        </w:rPr>
      </w:pPr>
      <w:r w:rsidRPr="007D4D9C">
        <w:rPr>
          <w:rFonts w:ascii="Arial" w:hAnsi="Arial" w:cs="Arial"/>
          <w:b/>
          <w:color w:val="FF0000"/>
          <w:u w:val="single"/>
        </w:rPr>
        <w:t>Do not attempt to lift more than you feel able to</w:t>
      </w:r>
    </w:p>
    <w:p w14:paraId="6D20C18F" w14:textId="77777777" w:rsidR="007D4D9C" w:rsidRPr="007D4D9C" w:rsidRDefault="007D4D9C" w:rsidP="007D4D9C">
      <w:pPr>
        <w:ind w:left="720" w:hanging="720"/>
        <w:jc w:val="center"/>
        <w:rPr>
          <w:rFonts w:ascii="Arial" w:hAnsi="Arial" w:cs="Arial"/>
          <w:b/>
        </w:rPr>
      </w:pPr>
    </w:p>
    <w:p w14:paraId="1CAE73B4" w14:textId="77777777" w:rsidR="007D4D9C" w:rsidRPr="007D4D9C" w:rsidRDefault="007D4D9C" w:rsidP="007D4D9C">
      <w:pPr>
        <w:ind w:left="720" w:hanging="720"/>
        <w:jc w:val="both"/>
        <w:rPr>
          <w:rFonts w:ascii="Arial" w:hAnsi="Arial" w:cs="Arial"/>
        </w:rPr>
      </w:pPr>
    </w:p>
    <w:p w14:paraId="6B997177" w14:textId="77777777" w:rsidR="007D4D9C" w:rsidRPr="007D4D9C" w:rsidRDefault="007D4D9C" w:rsidP="007D4D9C">
      <w:pPr>
        <w:ind w:left="720" w:hanging="720"/>
        <w:jc w:val="both"/>
        <w:rPr>
          <w:rFonts w:ascii="Arial" w:hAnsi="Arial" w:cs="Arial"/>
          <w:b/>
        </w:rPr>
      </w:pPr>
      <w:r w:rsidRPr="007D4D9C">
        <w:rPr>
          <w:rFonts w:ascii="Arial" w:hAnsi="Arial" w:cs="Arial"/>
          <w:b/>
        </w:rPr>
        <w:t>SHEET MATERIAL</w:t>
      </w:r>
    </w:p>
    <w:p w14:paraId="78A2E175" w14:textId="77777777" w:rsidR="007D4D9C" w:rsidRPr="007D4D9C" w:rsidRDefault="007D4D9C" w:rsidP="007D4D9C">
      <w:pPr>
        <w:ind w:left="720" w:hanging="720"/>
        <w:jc w:val="both"/>
        <w:rPr>
          <w:rFonts w:ascii="Arial" w:hAnsi="Arial" w:cs="Arial"/>
          <w:b/>
        </w:rPr>
      </w:pPr>
    </w:p>
    <w:p w14:paraId="1BB02FD4" w14:textId="77777777" w:rsidR="007D4D9C" w:rsidRPr="007D4D9C" w:rsidRDefault="007D4D9C" w:rsidP="007D4D9C">
      <w:pPr>
        <w:jc w:val="both"/>
        <w:rPr>
          <w:rFonts w:ascii="Arial" w:hAnsi="Arial" w:cs="Arial"/>
        </w:rPr>
      </w:pPr>
      <w:r w:rsidRPr="007D4D9C">
        <w:rPr>
          <w:rFonts w:ascii="Arial" w:hAnsi="Arial" w:cs="Arial"/>
        </w:rPr>
        <w:t xml:space="preserve">Stack flat where possible.  </w:t>
      </w:r>
    </w:p>
    <w:p w14:paraId="5127A843" w14:textId="77777777" w:rsidR="007D4D9C" w:rsidRPr="007D4D9C" w:rsidRDefault="007D4D9C" w:rsidP="007D4D9C">
      <w:pPr>
        <w:jc w:val="both"/>
        <w:rPr>
          <w:rFonts w:ascii="Arial" w:hAnsi="Arial" w:cs="Arial"/>
        </w:rPr>
      </w:pPr>
    </w:p>
    <w:p w14:paraId="796F00C8" w14:textId="77777777" w:rsidR="007D4D9C" w:rsidRPr="007D4D9C" w:rsidRDefault="007D4D9C" w:rsidP="007D4D9C">
      <w:pPr>
        <w:jc w:val="both"/>
        <w:rPr>
          <w:rFonts w:ascii="Arial" w:hAnsi="Arial" w:cs="Arial"/>
        </w:rPr>
      </w:pPr>
      <w:r w:rsidRPr="007D4D9C">
        <w:rPr>
          <w:rFonts w:ascii="Arial" w:hAnsi="Arial" w:cs="Arial"/>
        </w:rPr>
        <w:t>If stacked vertically, use suitable racks to prevent collapse - material stacked vertically against walls can collapse whilst being removed or may overload walls etc</w:t>
      </w:r>
    </w:p>
    <w:p w14:paraId="327DEED2" w14:textId="77777777" w:rsidR="007D4D9C" w:rsidRPr="007D4D9C" w:rsidRDefault="007D4D9C" w:rsidP="007D4D9C">
      <w:pPr>
        <w:jc w:val="center"/>
        <w:rPr>
          <w:rFonts w:ascii="Arial" w:hAnsi="Arial" w:cs="Arial"/>
          <w:b/>
        </w:rPr>
      </w:pPr>
    </w:p>
    <w:p w14:paraId="243FB300" w14:textId="77777777" w:rsidR="002325E9" w:rsidRPr="007D4D9C" w:rsidRDefault="007D4D9C" w:rsidP="007D4D9C">
      <w:pPr>
        <w:ind w:left="720" w:hanging="720"/>
        <w:jc w:val="center"/>
        <w:rPr>
          <w:rFonts w:ascii="Arial" w:hAnsi="Arial" w:cs="Arial"/>
          <w:color w:val="FF0000"/>
        </w:rPr>
      </w:pPr>
      <w:r w:rsidRPr="007D4D9C">
        <w:rPr>
          <w:rFonts w:ascii="Arial" w:hAnsi="Arial" w:cs="Arial"/>
          <w:b/>
          <w:color w:val="FF0000"/>
        </w:rPr>
        <w:t>REMOVE IN REVERSE ORDER ONLY</w:t>
      </w:r>
    </w:p>
    <w:p w14:paraId="3AC2D021" w14:textId="77777777" w:rsidR="002325E9" w:rsidRPr="007D4D9C" w:rsidRDefault="002325E9" w:rsidP="002325E9">
      <w:pPr>
        <w:ind w:left="720" w:hanging="720"/>
        <w:jc w:val="both"/>
        <w:rPr>
          <w:rFonts w:ascii="Arial" w:hAnsi="Arial" w:cs="Arial"/>
        </w:rPr>
      </w:pPr>
    </w:p>
    <w:p w14:paraId="5EB7669E" w14:textId="77777777" w:rsidR="002325E9" w:rsidRPr="007D4D9C" w:rsidRDefault="002325E9" w:rsidP="002325E9">
      <w:pPr>
        <w:ind w:left="720" w:hanging="720"/>
        <w:jc w:val="both"/>
        <w:rPr>
          <w:rFonts w:ascii="Arial" w:hAnsi="Arial" w:cs="Arial"/>
        </w:rPr>
      </w:pPr>
    </w:p>
    <w:p w14:paraId="3CE89311" w14:textId="77777777" w:rsidR="002325E9" w:rsidRPr="007D4D9C" w:rsidRDefault="002325E9" w:rsidP="002325E9">
      <w:pPr>
        <w:ind w:left="720" w:hanging="720"/>
        <w:jc w:val="both"/>
        <w:rPr>
          <w:rFonts w:ascii="Arial" w:hAnsi="Arial" w:cs="Arial"/>
        </w:rPr>
      </w:pPr>
    </w:p>
    <w:p w14:paraId="415EBA95" w14:textId="77777777" w:rsidR="002325E9" w:rsidRDefault="002325E9" w:rsidP="002325E9">
      <w:pPr>
        <w:ind w:left="720" w:hanging="720"/>
        <w:jc w:val="both"/>
        <w:rPr>
          <w:rFonts w:ascii="Arial Narrow" w:hAnsi="Arial Narrow"/>
        </w:rPr>
      </w:pPr>
    </w:p>
    <w:p w14:paraId="6A28C3F0" w14:textId="77777777" w:rsidR="002325E9" w:rsidRDefault="002325E9" w:rsidP="002325E9">
      <w:pPr>
        <w:ind w:left="720" w:hanging="720"/>
        <w:jc w:val="both"/>
        <w:rPr>
          <w:rFonts w:ascii="Arial Narrow" w:hAnsi="Arial Narrow"/>
        </w:rPr>
      </w:pPr>
    </w:p>
    <w:p w14:paraId="38F1B7E9" w14:textId="77777777" w:rsidR="002325E9" w:rsidRDefault="002325E9" w:rsidP="002325E9">
      <w:pPr>
        <w:jc w:val="both"/>
        <w:rPr>
          <w:rFonts w:ascii="Arial Narrow" w:hAnsi="Arial Narrow"/>
        </w:rPr>
      </w:pPr>
    </w:p>
    <w:p w14:paraId="2C294ACD" w14:textId="77777777" w:rsidR="002325E9" w:rsidRDefault="002325E9" w:rsidP="00B7061F">
      <w:pPr>
        <w:pStyle w:val="BodyText"/>
        <w:jc w:val="both"/>
        <w:rPr>
          <w:rFonts w:ascii="Arial" w:hAnsi="Arial" w:cs="Arial"/>
          <w:b/>
          <w:szCs w:val="22"/>
        </w:rPr>
      </w:pPr>
    </w:p>
    <w:p w14:paraId="47275631" w14:textId="77777777" w:rsidR="007C5C70" w:rsidRDefault="007C5C70" w:rsidP="00B7061F">
      <w:pPr>
        <w:pStyle w:val="BodyText"/>
        <w:jc w:val="both"/>
        <w:rPr>
          <w:rFonts w:ascii="Arial" w:hAnsi="Arial" w:cs="Arial"/>
          <w:b/>
          <w:szCs w:val="22"/>
        </w:rPr>
      </w:pPr>
    </w:p>
    <w:p w14:paraId="4B2266B9" w14:textId="77777777" w:rsidR="007C5C70" w:rsidRDefault="007C5C70" w:rsidP="00B7061F">
      <w:pPr>
        <w:pStyle w:val="BodyText"/>
        <w:jc w:val="both"/>
        <w:rPr>
          <w:rFonts w:ascii="Arial" w:hAnsi="Arial" w:cs="Arial"/>
          <w:b/>
          <w:szCs w:val="22"/>
        </w:rPr>
      </w:pPr>
    </w:p>
    <w:p w14:paraId="01CBA7A5" w14:textId="77777777" w:rsidR="007C5C70" w:rsidRDefault="007C5C70" w:rsidP="00B7061F">
      <w:pPr>
        <w:pStyle w:val="BodyText"/>
        <w:jc w:val="both"/>
        <w:rPr>
          <w:rFonts w:ascii="Arial" w:hAnsi="Arial" w:cs="Arial"/>
          <w:b/>
          <w:szCs w:val="22"/>
        </w:rPr>
      </w:pPr>
    </w:p>
    <w:p w14:paraId="7CEB0FA6" w14:textId="77777777" w:rsidR="007C5C70" w:rsidRDefault="007C5C70" w:rsidP="00B7061F">
      <w:pPr>
        <w:pStyle w:val="BodyText"/>
        <w:jc w:val="both"/>
        <w:rPr>
          <w:rFonts w:ascii="Arial" w:hAnsi="Arial" w:cs="Arial"/>
          <w:b/>
          <w:szCs w:val="22"/>
        </w:rPr>
      </w:pPr>
    </w:p>
    <w:p w14:paraId="60C441AD" w14:textId="77777777" w:rsidR="007C5C70" w:rsidRDefault="007C5C70" w:rsidP="00B7061F">
      <w:pPr>
        <w:pStyle w:val="BodyText"/>
        <w:jc w:val="both"/>
        <w:rPr>
          <w:rFonts w:ascii="Arial" w:hAnsi="Arial" w:cs="Arial"/>
          <w:b/>
          <w:szCs w:val="22"/>
        </w:rPr>
      </w:pPr>
    </w:p>
    <w:p w14:paraId="641869AE" w14:textId="77777777" w:rsidR="007C5C70" w:rsidRDefault="007C5C70" w:rsidP="00B7061F">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7C5C70" w14:paraId="02BA6776" w14:textId="77777777" w:rsidTr="007C5C70">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9B1E44" w14:textId="77777777" w:rsidR="007C5C70" w:rsidRDefault="007C5C70">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34E4D951" w14:textId="77777777" w:rsidR="007C5C70" w:rsidRDefault="007C5C70">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1BE42" w14:textId="77777777" w:rsidR="007C5C70" w:rsidRDefault="007C5C70">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089CCEE9" w14:textId="77777777" w:rsidR="007C5C70" w:rsidRDefault="007C5C70">
            <w:pPr>
              <w:rPr>
                <w:rFonts w:ascii="Arial" w:hAnsi="Arial" w:cs="Arial"/>
                <w:b/>
                <w:sz w:val="20"/>
                <w:szCs w:val="20"/>
              </w:rPr>
            </w:pPr>
          </w:p>
        </w:tc>
      </w:tr>
      <w:tr w:rsidR="007C5C70" w14:paraId="10410AF4" w14:textId="77777777" w:rsidTr="007C5C70">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1FD0CA" w14:textId="77777777" w:rsidR="007C5C70" w:rsidRDefault="007C5C70">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1399B4B2" w14:textId="77777777" w:rsidR="007C5C70" w:rsidRDefault="007C5C70">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B5DCF2" w14:textId="77777777" w:rsidR="007C5C70" w:rsidRDefault="007C5C70">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7DE9DFF1" w14:textId="77777777" w:rsidR="007C5C70" w:rsidRDefault="007C5C70">
            <w:pPr>
              <w:rPr>
                <w:rFonts w:ascii="Arial" w:hAnsi="Arial" w:cs="Arial"/>
                <w:b/>
                <w:sz w:val="20"/>
                <w:szCs w:val="20"/>
              </w:rPr>
            </w:pPr>
          </w:p>
        </w:tc>
      </w:tr>
      <w:tr w:rsidR="007C5C70" w14:paraId="545D7C5D" w14:textId="77777777" w:rsidTr="007C5C70">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4DE36C" w14:textId="77777777" w:rsidR="007C5C70" w:rsidRDefault="007C5C70">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091A633B" w14:textId="77777777" w:rsidR="007C5C70" w:rsidRDefault="007C5C70">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7C5C70" w14:paraId="3F11DB9D"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78E2E4" w14:textId="77777777" w:rsidR="007C5C70" w:rsidRDefault="007C5C70">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A4F5E8" w14:textId="77777777" w:rsidR="007C5C70" w:rsidRDefault="007C5C70">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7A9E26" w14:textId="77777777" w:rsidR="007C5C70" w:rsidRDefault="007C5C70">
            <w:pPr>
              <w:jc w:val="center"/>
              <w:rPr>
                <w:rFonts w:ascii="Arial" w:hAnsi="Arial" w:cs="Arial"/>
                <w:b/>
                <w:sz w:val="20"/>
                <w:szCs w:val="20"/>
              </w:rPr>
            </w:pPr>
            <w:r>
              <w:rPr>
                <w:rFonts w:ascii="Arial" w:hAnsi="Arial" w:cs="Arial"/>
                <w:b/>
                <w:sz w:val="20"/>
                <w:szCs w:val="20"/>
              </w:rPr>
              <w:t>Signature</w:t>
            </w:r>
          </w:p>
        </w:tc>
      </w:tr>
      <w:tr w:rsidR="007C5C70" w14:paraId="389CA312"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B22FEA3"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88F7C91"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3AAC036" w14:textId="77777777" w:rsidR="007C5C70" w:rsidRDefault="007C5C70">
            <w:pPr>
              <w:rPr>
                <w:rFonts w:ascii="Arial" w:hAnsi="Arial" w:cs="Arial"/>
                <w:sz w:val="20"/>
                <w:szCs w:val="20"/>
              </w:rPr>
            </w:pPr>
          </w:p>
        </w:tc>
      </w:tr>
      <w:tr w:rsidR="007C5C70" w14:paraId="4C289B51"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C28C001"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25AD7BA"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212F408" w14:textId="77777777" w:rsidR="007C5C70" w:rsidRDefault="007C5C70">
            <w:pPr>
              <w:rPr>
                <w:rFonts w:ascii="Arial" w:hAnsi="Arial" w:cs="Arial"/>
                <w:sz w:val="20"/>
                <w:szCs w:val="20"/>
              </w:rPr>
            </w:pPr>
          </w:p>
        </w:tc>
      </w:tr>
      <w:tr w:rsidR="007C5C70" w14:paraId="2458D81A"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CDB460C"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31B091D"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F394D58" w14:textId="77777777" w:rsidR="007C5C70" w:rsidRDefault="007C5C70">
            <w:pPr>
              <w:rPr>
                <w:rFonts w:ascii="Arial" w:hAnsi="Arial" w:cs="Arial"/>
                <w:sz w:val="20"/>
                <w:szCs w:val="20"/>
              </w:rPr>
            </w:pPr>
          </w:p>
        </w:tc>
      </w:tr>
      <w:tr w:rsidR="007C5C70" w14:paraId="04643A3E"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F671A95"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173CEB9"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2CE6E24" w14:textId="77777777" w:rsidR="007C5C70" w:rsidRDefault="007C5C70">
            <w:pPr>
              <w:rPr>
                <w:rFonts w:ascii="Arial" w:hAnsi="Arial" w:cs="Arial"/>
                <w:sz w:val="20"/>
                <w:szCs w:val="20"/>
              </w:rPr>
            </w:pPr>
          </w:p>
        </w:tc>
      </w:tr>
      <w:tr w:rsidR="007C5C70" w14:paraId="78E9CAD3"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41B03DD"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B6FF69F"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1551A96" w14:textId="77777777" w:rsidR="007C5C70" w:rsidRDefault="007C5C70">
            <w:pPr>
              <w:rPr>
                <w:rFonts w:ascii="Arial" w:hAnsi="Arial" w:cs="Arial"/>
                <w:sz w:val="20"/>
                <w:szCs w:val="20"/>
              </w:rPr>
            </w:pPr>
          </w:p>
        </w:tc>
      </w:tr>
      <w:tr w:rsidR="007C5C70" w14:paraId="3D5ABB04"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C16F4CB"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7B9D833"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FA80F2C" w14:textId="77777777" w:rsidR="007C5C70" w:rsidRDefault="007C5C70">
            <w:pPr>
              <w:rPr>
                <w:rFonts w:ascii="Arial" w:hAnsi="Arial" w:cs="Arial"/>
                <w:sz w:val="20"/>
                <w:szCs w:val="20"/>
              </w:rPr>
            </w:pPr>
          </w:p>
        </w:tc>
      </w:tr>
      <w:tr w:rsidR="007C5C70" w14:paraId="22E49410"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C54C7D"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8142E8E"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94ABA94" w14:textId="77777777" w:rsidR="007C5C70" w:rsidRDefault="007C5C70">
            <w:pPr>
              <w:rPr>
                <w:rFonts w:ascii="Arial" w:hAnsi="Arial" w:cs="Arial"/>
                <w:sz w:val="20"/>
                <w:szCs w:val="20"/>
              </w:rPr>
            </w:pPr>
          </w:p>
        </w:tc>
      </w:tr>
      <w:tr w:rsidR="007C5C70" w14:paraId="3524D1F0"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610EA8D"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202FAAA"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75724A0" w14:textId="77777777" w:rsidR="007C5C70" w:rsidRDefault="007C5C70">
            <w:pPr>
              <w:rPr>
                <w:rFonts w:ascii="Arial" w:hAnsi="Arial" w:cs="Arial"/>
                <w:sz w:val="20"/>
                <w:szCs w:val="20"/>
              </w:rPr>
            </w:pPr>
          </w:p>
        </w:tc>
      </w:tr>
      <w:tr w:rsidR="007C5C70" w14:paraId="6272B9DD"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096A66C"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E7B6CF5"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00F9FD0" w14:textId="77777777" w:rsidR="007C5C70" w:rsidRDefault="007C5C70">
            <w:pPr>
              <w:rPr>
                <w:rFonts w:ascii="Arial" w:hAnsi="Arial" w:cs="Arial"/>
                <w:sz w:val="20"/>
                <w:szCs w:val="20"/>
              </w:rPr>
            </w:pPr>
          </w:p>
        </w:tc>
      </w:tr>
      <w:tr w:rsidR="007C5C70" w14:paraId="11282635"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651422D"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664B1F5"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00BD646" w14:textId="77777777" w:rsidR="007C5C70" w:rsidRDefault="007C5C70">
            <w:pPr>
              <w:rPr>
                <w:rFonts w:ascii="Arial" w:hAnsi="Arial" w:cs="Arial"/>
                <w:sz w:val="20"/>
                <w:szCs w:val="20"/>
              </w:rPr>
            </w:pPr>
          </w:p>
        </w:tc>
      </w:tr>
      <w:tr w:rsidR="007C5C70" w14:paraId="6306E0B3"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C4E6C96"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7A88C35"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817C5AB" w14:textId="77777777" w:rsidR="007C5C70" w:rsidRDefault="007C5C70">
            <w:pPr>
              <w:rPr>
                <w:rFonts w:ascii="Arial" w:hAnsi="Arial" w:cs="Arial"/>
                <w:sz w:val="20"/>
                <w:szCs w:val="20"/>
              </w:rPr>
            </w:pPr>
          </w:p>
        </w:tc>
      </w:tr>
      <w:tr w:rsidR="007C5C70" w14:paraId="1DE2BF6C"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9E719FB"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1DC7BB0"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281F00C" w14:textId="77777777" w:rsidR="007C5C70" w:rsidRDefault="007C5C70">
            <w:pPr>
              <w:rPr>
                <w:rFonts w:ascii="Arial" w:hAnsi="Arial" w:cs="Arial"/>
                <w:sz w:val="20"/>
                <w:szCs w:val="20"/>
              </w:rPr>
            </w:pPr>
          </w:p>
        </w:tc>
      </w:tr>
      <w:tr w:rsidR="007C5C70" w14:paraId="1393F32A"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ED65B84"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081A328"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85D04F5" w14:textId="77777777" w:rsidR="007C5C70" w:rsidRDefault="007C5C70">
            <w:pPr>
              <w:rPr>
                <w:rFonts w:ascii="Arial" w:hAnsi="Arial" w:cs="Arial"/>
                <w:sz w:val="20"/>
                <w:szCs w:val="20"/>
              </w:rPr>
            </w:pPr>
          </w:p>
        </w:tc>
      </w:tr>
      <w:tr w:rsidR="007C5C70" w14:paraId="54D89FF5"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DE442AA"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8DE3446"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F8823F7" w14:textId="77777777" w:rsidR="007C5C70" w:rsidRDefault="007C5C70">
            <w:pPr>
              <w:rPr>
                <w:rFonts w:ascii="Arial" w:hAnsi="Arial" w:cs="Arial"/>
                <w:sz w:val="20"/>
                <w:szCs w:val="20"/>
              </w:rPr>
            </w:pPr>
          </w:p>
        </w:tc>
      </w:tr>
      <w:tr w:rsidR="007C5C70" w14:paraId="06F88830"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57D6322"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650BCC3"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2663B29" w14:textId="77777777" w:rsidR="007C5C70" w:rsidRDefault="007C5C70">
            <w:pPr>
              <w:rPr>
                <w:rFonts w:ascii="Arial" w:hAnsi="Arial" w:cs="Arial"/>
                <w:sz w:val="20"/>
                <w:szCs w:val="20"/>
              </w:rPr>
            </w:pPr>
          </w:p>
        </w:tc>
      </w:tr>
      <w:tr w:rsidR="007C5C70" w14:paraId="1E958271"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78D4952"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24284E3"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CF0D7D9" w14:textId="77777777" w:rsidR="007C5C70" w:rsidRDefault="007C5C70">
            <w:pPr>
              <w:rPr>
                <w:rFonts w:ascii="Arial" w:hAnsi="Arial" w:cs="Arial"/>
                <w:sz w:val="20"/>
                <w:szCs w:val="20"/>
              </w:rPr>
            </w:pPr>
          </w:p>
        </w:tc>
      </w:tr>
      <w:tr w:rsidR="007C5C70" w14:paraId="6F53464A"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8B9DE06"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D877621"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0CBA3B0" w14:textId="77777777" w:rsidR="007C5C70" w:rsidRDefault="007C5C70">
            <w:pPr>
              <w:rPr>
                <w:rFonts w:ascii="Arial" w:hAnsi="Arial" w:cs="Arial"/>
                <w:sz w:val="20"/>
                <w:szCs w:val="20"/>
              </w:rPr>
            </w:pPr>
          </w:p>
        </w:tc>
      </w:tr>
      <w:tr w:rsidR="007C5C70" w14:paraId="7A3CD9D4"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8BC7D4A"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21F7C31"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CEC2464" w14:textId="77777777" w:rsidR="007C5C70" w:rsidRDefault="007C5C70">
            <w:pPr>
              <w:rPr>
                <w:rFonts w:ascii="Arial" w:hAnsi="Arial" w:cs="Arial"/>
                <w:sz w:val="20"/>
                <w:szCs w:val="20"/>
              </w:rPr>
            </w:pPr>
          </w:p>
        </w:tc>
      </w:tr>
      <w:tr w:rsidR="007C5C70" w14:paraId="2C2F6283"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B7DA17D"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DA8FB78"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6C41A3E" w14:textId="77777777" w:rsidR="007C5C70" w:rsidRDefault="007C5C70">
            <w:pPr>
              <w:rPr>
                <w:rFonts w:ascii="Arial" w:hAnsi="Arial" w:cs="Arial"/>
                <w:sz w:val="20"/>
                <w:szCs w:val="20"/>
              </w:rPr>
            </w:pPr>
          </w:p>
        </w:tc>
      </w:tr>
      <w:tr w:rsidR="007C5C70" w14:paraId="20075048"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0E318F4"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341088F"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0F2071A" w14:textId="77777777" w:rsidR="007C5C70" w:rsidRDefault="007C5C70">
            <w:pPr>
              <w:rPr>
                <w:rFonts w:ascii="Arial" w:hAnsi="Arial" w:cs="Arial"/>
                <w:sz w:val="20"/>
                <w:szCs w:val="20"/>
              </w:rPr>
            </w:pPr>
          </w:p>
        </w:tc>
      </w:tr>
      <w:tr w:rsidR="007C5C70" w14:paraId="0D0EA0D2"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39F99D8"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CDDDC72"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65EC73F" w14:textId="77777777" w:rsidR="007C5C70" w:rsidRDefault="007C5C70">
            <w:pPr>
              <w:rPr>
                <w:rFonts w:ascii="Arial" w:hAnsi="Arial" w:cs="Arial"/>
                <w:sz w:val="20"/>
                <w:szCs w:val="20"/>
              </w:rPr>
            </w:pPr>
          </w:p>
        </w:tc>
      </w:tr>
      <w:tr w:rsidR="007C5C70" w14:paraId="00B6E42A"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53C3F1B"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34DA5BA"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4DBD63F" w14:textId="77777777" w:rsidR="007C5C70" w:rsidRDefault="007C5C70">
            <w:pPr>
              <w:rPr>
                <w:rFonts w:ascii="Arial" w:hAnsi="Arial" w:cs="Arial"/>
                <w:sz w:val="20"/>
                <w:szCs w:val="20"/>
              </w:rPr>
            </w:pPr>
          </w:p>
        </w:tc>
      </w:tr>
      <w:tr w:rsidR="007C5C70" w14:paraId="1DA3C6A9" w14:textId="77777777" w:rsidTr="007C5C7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35BD85B" w14:textId="77777777" w:rsidR="007C5C70" w:rsidRDefault="007C5C7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587DE44" w14:textId="77777777" w:rsidR="007C5C70" w:rsidRDefault="007C5C7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866DFC7" w14:textId="77777777" w:rsidR="007C5C70" w:rsidRDefault="007C5C70">
            <w:pPr>
              <w:rPr>
                <w:rFonts w:ascii="Arial" w:hAnsi="Arial" w:cs="Arial"/>
                <w:sz w:val="20"/>
                <w:szCs w:val="20"/>
              </w:rPr>
            </w:pPr>
          </w:p>
        </w:tc>
      </w:tr>
    </w:tbl>
    <w:p w14:paraId="2F09147E" w14:textId="77777777" w:rsidR="007C5C70" w:rsidRPr="00F86404" w:rsidRDefault="007C5C70" w:rsidP="00B7061F">
      <w:pPr>
        <w:pStyle w:val="BodyText"/>
        <w:jc w:val="both"/>
        <w:rPr>
          <w:rFonts w:ascii="Arial" w:hAnsi="Arial" w:cs="Arial"/>
          <w:b/>
          <w:szCs w:val="22"/>
        </w:rPr>
      </w:pPr>
    </w:p>
    <w:sectPr w:rsidR="007C5C70" w:rsidRPr="00F86404"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AA324" w14:textId="77777777" w:rsidR="00DC2B40" w:rsidRDefault="00DC2B40" w:rsidP="007C096D">
      <w:r>
        <w:separator/>
      </w:r>
    </w:p>
  </w:endnote>
  <w:endnote w:type="continuationSeparator" w:id="0">
    <w:p w14:paraId="2C1C31FD"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8028"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7C5C70">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217B"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17185" w14:textId="77777777" w:rsidR="00DC2B40" w:rsidRDefault="00DC2B40" w:rsidP="007C096D">
      <w:r>
        <w:separator/>
      </w:r>
    </w:p>
  </w:footnote>
  <w:footnote w:type="continuationSeparator" w:id="0">
    <w:p w14:paraId="639EB60C"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925F27" w:rsidRPr="000B5FA0" w14:paraId="082A0A41" w14:textId="77777777" w:rsidTr="00BC76B7">
      <w:tc>
        <w:tcPr>
          <w:tcW w:w="10774" w:type="dxa"/>
          <w:gridSpan w:val="4"/>
          <w:shd w:val="clear" w:color="auto" w:fill="D9D9D9" w:themeFill="background1" w:themeFillShade="D9"/>
        </w:tcPr>
        <w:p w14:paraId="01507F23" w14:textId="77777777" w:rsidR="00925F27" w:rsidRPr="00FB4B2C" w:rsidRDefault="00925F27" w:rsidP="00925F27">
          <w:pPr>
            <w:pStyle w:val="Header"/>
            <w:jc w:val="center"/>
            <w:rPr>
              <w:rFonts w:ascii="Arial" w:hAnsi="Arial" w:cs="Arial"/>
              <w:sz w:val="28"/>
              <w:szCs w:val="32"/>
            </w:rPr>
          </w:pPr>
          <w:r>
            <w:rPr>
              <w:rFonts w:ascii="Arial" w:hAnsi="Arial" w:cs="Arial"/>
              <w:sz w:val="28"/>
              <w:szCs w:val="32"/>
            </w:rPr>
            <w:t>THENJIWE SUPPLIES &amp; REPAIRS</w:t>
          </w:r>
        </w:p>
      </w:tc>
    </w:tr>
    <w:tr w:rsidR="00925F27" w:rsidRPr="000B5FA0" w14:paraId="5342B319" w14:textId="77777777" w:rsidTr="00BC76B7">
      <w:tc>
        <w:tcPr>
          <w:tcW w:w="2624" w:type="dxa"/>
          <w:vAlign w:val="center"/>
        </w:tcPr>
        <w:p w14:paraId="4FD81D5B" w14:textId="77777777" w:rsidR="00925F27" w:rsidRPr="000B5FA0" w:rsidRDefault="00925F27" w:rsidP="00925F27">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30EB04D0" w14:textId="0A172E99" w:rsidR="00925F27" w:rsidRPr="000B5FA0" w:rsidRDefault="00925F27" w:rsidP="00925F27">
          <w:pPr>
            <w:rPr>
              <w:rFonts w:ascii="Arial" w:hAnsi="Arial" w:cs="Arial"/>
              <w:sz w:val="18"/>
              <w:szCs w:val="18"/>
            </w:rPr>
          </w:pPr>
          <w:r>
            <w:rPr>
              <w:rFonts w:ascii="Arial" w:hAnsi="Arial" w:cs="Arial"/>
              <w:sz w:val="18"/>
              <w:szCs w:val="18"/>
            </w:rPr>
            <w:t>TSR/TT/00</w:t>
          </w:r>
          <w:r>
            <w:rPr>
              <w:rFonts w:ascii="Arial" w:hAnsi="Arial" w:cs="Arial"/>
              <w:sz w:val="18"/>
              <w:szCs w:val="18"/>
            </w:rPr>
            <w:t>9</w:t>
          </w:r>
        </w:p>
      </w:tc>
      <w:tc>
        <w:tcPr>
          <w:tcW w:w="4082" w:type="dxa"/>
          <w:vMerge w:val="restart"/>
          <w:vAlign w:val="center"/>
        </w:tcPr>
        <w:p w14:paraId="43246C24" w14:textId="77777777" w:rsidR="00925F27" w:rsidRPr="000B5FA0" w:rsidRDefault="00925F27" w:rsidP="00925F27">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67556CFA" w14:textId="77777777" w:rsidR="00925F27" w:rsidRPr="000B5FA0" w:rsidRDefault="00925F27" w:rsidP="00925F27">
          <w:pPr>
            <w:pStyle w:val="Header"/>
            <w:jc w:val="center"/>
            <w:rPr>
              <w:rFonts w:ascii="Arial" w:hAnsi="Arial" w:cs="Arial"/>
              <w:b/>
              <w:sz w:val="24"/>
            </w:rPr>
          </w:pPr>
          <w:r>
            <w:rPr>
              <w:rFonts w:ascii="Arial" w:hAnsi="Arial" w:cs="Arial"/>
              <w:b/>
              <w:noProof/>
              <w:sz w:val="24"/>
            </w:rPr>
            <w:drawing>
              <wp:inline distT="0" distB="0" distL="0" distR="0" wp14:anchorId="1D1CDAF4" wp14:editId="770896B5">
                <wp:extent cx="128533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925F27" w:rsidRPr="000B5FA0" w14:paraId="6A0E5C77" w14:textId="77777777" w:rsidTr="00BC76B7">
      <w:tc>
        <w:tcPr>
          <w:tcW w:w="2624" w:type="dxa"/>
          <w:vAlign w:val="center"/>
        </w:tcPr>
        <w:p w14:paraId="40DD9EB9" w14:textId="77777777" w:rsidR="00925F27" w:rsidRPr="000B5FA0" w:rsidRDefault="00925F27" w:rsidP="00925F27">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111EF47B" w14:textId="77777777" w:rsidR="00925F27" w:rsidRPr="000B5FA0" w:rsidRDefault="00925F27" w:rsidP="00925F27">
          <w:pPr>
            <w:rPr>
              <w:rFonts w:ascii="Arial" w:hAnsi="Arial" w:cs="Arial"/>
              <w:sz w:val="18"/>
              <w:szCs w:val="18"/>
            </w:rPr>
          </w:pPr>
          <w:r>
            <w:rPr>
              <w:rFonts w:ascii="Arial" w:hAnsi="Arial" w:cs="Arial"/>
              <w:sz w:val="18"/>
              <w:szCs w:val="18"/>
            </w:rPr>
            <w:t>03.12.2018</w:t>
          </w:r>
        </w:p>
      </w:tc>
      <w:tc>
        <w:tcPr>
          <w:tcW w:w="4082" w:type="dxa"/>
          <w:vMerge/>
          <w:vAlign w:val="center"/>
        </w:tcPr>
        <w:p w14:paraId="6B95BAEB" w14:textId="77777777" w:rsidR="00925F27" w:rsidRPr="000B5FA0" w:rsidRDefault="00925F27" w:rsidP="00925F27">
          <w:pPr>
            <w:pStyle w:val="Header"/>
            <w:spacing w:line="360" w:lineRule="auto"/>
            <w:rPr>
              <w:rFonts w:ascii="Arial" w:hAnsi="Arial" w:cs="Arial"/>
              <w:bCs/>
              <w:sz w:val="16"/>
              <w:szCs w:val="16"/>
            </w:rPr>
          </w:pPr>
        </w:p>
      </w:tc>
      <w:tc>
        <w:tcPr>
          <w:tcW w:w="2268" w:type="dxa"/>
          <w:vMerge/>
          <w:vAlign w:val="center"/>
        </w:tcPr>
        <w:p w14:paraId="6A30B7F7" w14:textId="77777777" w:rsidR="00925F27" w:rsidRPr="000B5FA0" w:rsidRDefault="00925F27" w:rsidP="00925F27">
          <w:pPr>
            <w:pStyle w:val="Header"/>
            <w:spacing w:line="360" w:lineRule="auto"/>
            <w:rPr>
              <w:rFonts w:ascii="Arial" w:hAnsi="Arial" w:cs="Arial"/>
              <w:bCs/>
              <w:sz w:val="16"/>
              <w:szCs w:val="16"/>
            </w:rPr>
          </w:pPr>
        </w:p>
      </w:tc>
    </w:tr>
    <w:tr w:rsidR="00925F27" w:rsidRPr="000B5FA0" w14:paraId="0FB0C34F" w14:textId="77777777" w:rsidTr="00BC76B7">
      <w:tc>
        <w:tcPr>
          <w:tcW w:w="2624" w:type="dxa"/>
          <w:vAlign w:val="center"/>
        </w:tcPr>
        <w:p w14:paraId="43FE23FC" w14:textId="77777777" w:rsidR="00925F27" w:rsidRPr="000B5FA0" w:rsidRDefault="00925F27" w:rsidP="00925F27">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07B763D3" w14:textId="77777777" w:rsidR="00925F27" w:rsidRPr="000B5FA0" w:rsidRDefault="00925F27" w:rsidP="00925F27">
          <w:pPr>
            <w:rPr>
              <w:rFonts w:ascii="Arial" w:hAnsi="Arial" w:cs="Arial"/>
              <w:sz w:val="18"/>
              <w:szCs w:val="18"/>
            </w:rPr>
          </w:pPr>
          <w:r>
            <w:rPr>
              <w:rFonts w:ascii="Arial" w:hAnsi="Arial" w:cs="Arial"/>
              <w:sz w:val="18"/>
              <w:szCs w:val="18"/>
            </w:rPr>
            <w:t>0</w:t>
          </w:r>
        </w:p>
      </w:tc>
      <w:tc>
        <w:tcPr>
          <w:tcW w:w="4082" w:type="dxa"/>
          <w:vMerge/>
          <w:vAlign w:val="center"/>
        </w:tcPr>
        <w:p w14:paraId="217D50FF" w14:textId="77777777" w:rsidR="00925F27" w:rsidRPr="000B5FA0" w:rsidRDefault="00925F27" w:rsidP="00925F27">
          <w:pPr>
            <w:pStyle w:val="Header"/>
            <w:spacing w:line="360" w:lineRule="auto"/>
            <w:rPr>
              <w:rFonts w:ascii="Arial" w:hAnsi="Arial" w:cs="Arial"/>
              <w:bCs/>
              <w:sz w:val="16"/>
              <w:szCs w:val="16"/>
            </w:rPr>
          </w:pPr>
        </w:p>
      </w:tc>
      <w:tc>
        <w:tcPr>
          <w:tcW w:w="2268" w:type="dxa"/>
          <w:vMerge/>
          <w:vAlign w:val="center"/>
        </w:tcPr>
        <w:p w14:paraId="5F991B14" w14:textId="77777777" w:rsidR="00925F27" w:rsidRPr="000B5FA0" w:rsidRDefault="00925F27" w:rsidP="00925F27">
          <w:pPr>
            <w:pStyle w:val="Header"/>
            <w:spacing w:line="360" w:lineRule="auto"/>
            <w:rPr>
              <w:rFonts w:ascii="Arial" w:hAnsi="Arial" w:cs="Arial"/>
              <w:bCs/>
              <w:sz w:val="16"/>
              <w:szCs w:val="16"/>
            </w:rPr>
          </w:pPr>
        </w:p>
      </w:tc>
    </w:tr>
    <w:tr w:rsidR="00925F27" w:rsidRPr="000B5FA0" w14:paraId="65B64909" w14:textId="77777777" w:rsidTr="00BC76B7">
      <w:trPr>
        <w:trHeight w:val="70"/>
      </w:trPr>
      <w:tc>
        <w:tcPr>
          <w:tcW w:w="2624" w:type="dxa"/>
          <w:vAlign w:val="center"/>
        </w:tcPr>
        <w:p w14:paraId="0B41568A" w14:textId="77777777" w:rsidR="00925F27" w:rsidRPr="000B5FA0" w:rsidRDefault="00925F27" w:rsidP="00925F27">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64A19F62" w14:textId="77777777" w:rsidR="00925F27" w:rsidRPr="000B5FA0" w:rsidRDefault="00925F27" w:rsidP="00925F27">
          <w:pPr>
            <w:rPr>
              <w:rFonts w:ascii="Arial" w:hAnsi="Arial" w:cs="Arial"/>
              <w:sz w:val="18"/>
              <w:szCs w:val="18"/>
            </w:rPr>
          </w:pPr>
          <w:r>
            <w:rPr>
              <w:rFonts w:ascii="Arial" w:hAnsi="Arial" w:cs="Arial"/>
              <w:sz w:val="18"/>
              <w:szCs w:val="18"/>
            </w:rPr>
            <w:t>03.12.2018</w:t>
          </w:r>
        </w:p>
      </w:tc>
      <w:tc>
        <w:tcPr>
          <w:tcW w:w="4082" w:type="dxa"/>
          <w:vMerge/>
          <w:vAlign w:val="center"/>
        </w:tcPr>
        <w:p w14:paraId="276C55BC" w14:textId="77777777" w:rsidR="00925F27" w:rsidRPr="000B5FA0" w:rsidRDefault="00925F27" w:rsidP="00925F27">
          <w:pPr>
            <w:pStyle w:val="Header"/>
            <w:spacing w:line="360" w:lineRule="auto"/>
            <w:rPr>
              <w:rFonts w:ascii="Arial" w:hAnsi="Arial" w:cs="Arial"/>
              <w:bCs/>
              <w:sz w:val="16"/>
              <w:szCs w:val="16"/>
            </w:rPr>
          </w:pPr>
        </w:p>
      </w:tc>
      <w:tc>
        <w:tcPr>
          <w:tcW w:w="2268" w:type="dxa"/>
          <w:vMerge/>
          <w:vAlign w:val="center"/>
        </w:tcPr>
        <w:p w14:paraId="0221CCB1" w14:textId="77777777" w:rsidR="00925F27" w:rsidRPr="000B5FA0" w:rsidRDefault="00925F27" w:rsidP="00925F27">
          <w:pPr>
            <w:pStyle w:val="Header"/>
            <w:spacing w:line="360" w:lineRule="auto"/>
            <w:rPr>
              <w:rFonts w:ascii="Arial" w:hAnsi="Arial" w:cs="Arial"/>
              <w:bCs/>
              <w:sz w:val="16"/>
              <w:szCs w:val="16"/>
            </w:rPr>
          </w:pPr>
        </w:p>
      </w:tc>
    </w:tr>
  </w:tbl>
  <w:p w14:paraId="33EA5597"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913C"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4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51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D65E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7E3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837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3B3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D32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6E64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AF61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2F5A4E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706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1E06F4"/>
    <w:multiLevelType w:val="hybridMultilevel"/>
    <w:tmpl w:val="E0641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D06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304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351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EA7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261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547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FE1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4249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60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B57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F33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E43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176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304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116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BA0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DA57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9CA6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B6D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B07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BC6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C06F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E243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9D2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6626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6F5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145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0313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3"/>
  </w:num>
  <w:num w:numId="3">
    <w:abstractNumId w:val="6"/>
  </w:num>
  <w:num w:numId="4">
    <w:abstractNumId w:val="16"/>
  </w:num>
  <w:num w:numId="5">
    <w:abstractNumId w:val="11"/>
  </w:num>
  <w:num w:numId="6">
    <w:abstractNumId w:val="17"/>
  </w:num>
  <w:num w:numId="7">
    <w:abstractNumId w:val="7"/>
  </w:num>
  <w:num w:numId="8">
    <w:abstractNumId w:val="5"/>
  </w:num>
  <w:num w:numId="9">
    <w:abstractNumId w:val="19"/>
  </w:num>
  <w:num w:numId="10">
    <w:abstractNumId w:val="31"/>
  </w:num>
  <w:num w:numId="11">
    <w:abstractNumId w:val="37"/>
  </w:num>
  <w:num w:numId="12">
    <w:abstractNumId w:val="12"/>
  </w:num>
  <w:num w:numId="13">
    <w:abstractNumId w:val="29"/>
  </w:num>
  <w:num w:numId="14">
    <w:abstractNumId w:val="14"/>
  </w:num>
  <w:num w:numId="15">
    <w:abstractNumId w:val="33"/>
  </w:num>
  <w:num w:numId="16">
    <w:abstractNumId w:val="24"/>
  </w:num>
  <w:num w:numId="17">
    <w:abstractNumId w:val="38"/>
  </w:num>
  <w:num w:numId="18">
    <w:abstractNumId w:val="23"/>
  </w:num>
  <w:num w:numId="19">
    <w:abstractNumId w:val="32"/>
  </w:num>
  <w:num w:numId="20">
    <w:abstractNumId w:val="21"/>
  </w:num>
  <w:num w:numId="21">
    <w:abstractNumId w:val="1"/>
  </w:num>
  <w:num w:numId="22">
    <w:abstractNumId w:val="2"/>
  </w:num>
  <w:num w:numId="23">
    <w:abstractNumId w:val="35"/>
  </w:num>
  <w:num w:numId="24">
    <w:abstractNumId w:val="36"/>
  </w:num>
  <w:num w:numId="25">
    <w:abstractNumId w:val="22"/>
  </w:num>
  <w:num w:numId="26">
    <w:abstractNumId w:val="4"/>
  </w:num>
  <w:num w:numId="27">
    <w:abstractNumId w:val="18"/>
  </w:num>
  <w:num w:numId="28">
    <w:abstractNumId w:val="25"/>
  </w:num>
  <w:num w:numId="29">
    <w:abstractNumId w:val="28"/>
  </w:num>
  <w:num w:numId="30">
    <w:abstractNumId w:val="39"/>
  </w:num>
  <w:num w:numId="31">
    <w:abstractNumId w:val="26"/>
  </w:num>
  <w:num w:numId="32">
    <w:abstractNumId w:val="20"/>
  </w:num>
  <w:num w:numId="33">
    <w:abstractNumId w:val="0"/>
  </w:num>
  <w:num w:numId="34">
    <w:abstractNumId w:val="40"/>
  </w:num>
  <w:num w:numId="35">
    <w:abstractNumId w:val="30"/>
  </w:num>
  <w:num w:numId="36">
    <w:abstractNumId w:val="10"/>
  </w:num>
  <w:num w:numId="37">
    <w:abstractNumId w:val="8"/>
  </w:num>
  <w:num w:numId="38">
    <w:abstractNumId w:val="27"/>
  </w:num>
  <w:num w:numId="39">
    <w:abstractNumId w:val="3"/>
  </w:num>
  <w:num w:numId="40">
    <w:abstractNumId w:val="34"/>
  </w:num>
  <w:num w:numId="41">
    <w:abstractNumId w:val="15"/>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10CEF"/>
    <w:rsid w:val="00720B75"/>
    <w:rsid w:val="0072112A"/>
    <w:rsid w:val="00722891"/>
    <w:rsid w:val="00725497"/>
    <w:rsid w:val="007360BB"/>
    <w:rsid w:val="007402A5"/>
    <w:rsid w:val="007642E1"/>
    <w:rsid w:val="00766A52"/>
    <w:rsid w:val="00771632"/>
    <w:rsid w:val="00774098"/>
    <w:rsid w:val="007B0F7A"/>
    <w:rsid w:val="007B1372"/>
    <w:rsid w:val="007B341E"/>
    <w:rsid w:val="007B3533"/>
    <w:rsid w:val="007B62AF"/>
    <w:rsid w:val="007B6BFB"/>
    <w:rsid w:val="007B70C7"/>
    <w:rsid w:val="007C0035"/>
    <w:rsid w:val="007C096D"/>
    <w:rsid w:val="007C5C70"/>
    <w:rsid w:val="007D3C80"/>
    <w:rsid w:val="007D40AB"/>
    <w:rsid w:val="007D4490"/>
    <w:rsid w:val="007D4D9C"/>
    <w:rsid w:val="007E172B"/>
    <w:rsid w:val="007E22F8"/>
    <w:rsid w:val="007E24B6"/>
    <w:rsid w:val="007F1B0D"/>
    <w:rsid w:val="0081485C"/>
    <w:rsid w:val="00821437"/>
    <w:rsid w:val="00830E60"/>
    <w:rsid w:val="00852B51"/>
    <w:rsid w:val="00855B20"/>
    <w:rsid w:val="00863DE4"/>
    <w:rsid w:val="00865783"/>
    <w:rsid w:val="00867AEF"/>
    <w:rsid w:val="00867F9F"/>
    <w:rsid w:val="00876720"/>
    <w:rsid w:val="00877A56"/>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5F27"/>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6A7C"/>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C01BD"/>
    <w:rsid w:val="00AE3FC2"/>
    <w:rsid w:val="00B1241F"/>
    <w:rsid w:val="00B237C7"/>
    <w:rsid w:val="00B271A3"/>
    <w:rsid w:val="00B27436"/>
    <w:rsid w:val="00B33E7F"/>
    <w:rsid w:val="00B375CD"/>
    <w:rsid w:val="00B378FF"/>
    <w:rsid w:val="00B400B7"/>
    <w:rsid w:val="00B42D8D"/>
    <w:rsid w:val="00B447A1"/>
    <w:rsid w:val="00B44812"/>
    <w:rsid w:val="00B560A1"/>
    <w:rsid w:val="00B56AEE"/>
    <w:rsid w:val="00B63CC3"/>
    <w:rsid w:val="00B7061F"/>
    <w:rsid w:val="00B740C1"/>
    <w:rsid w:val="00B76BED"/>
    <w:rsid w:val="00B86CF5"/>
    <w:rsid w:val="00B871CE"/>
    <w:rsid w:val="00B87B35"/>
    <w:rsid w:val="00B9031A"/>
    <w:rsid w:val="00B94DB5"/>
    <w:rsid w:val="00B96905"/>
    <w:rsid w:val="00BA0D48"/>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336B72E"/>
  <w15:docId w15:val="{D3A03F76-5938-468A-9EFD-AB6AA8C1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316183211">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30F8-F412-4076-9BAE-C9616785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32</cp:revision>
  <cp:lastPrinted>2013-05-31T08:46:00Z</cp:lastPrinted>
  <dcterms:created xsi:type="dcterms:W3CDTF">2016-01-13T12:11:00Z</dcterms:created>
  <dcterms:modified xsi:type="dcterms:W3CDTF">2018-12-03T10:12:00Z</dcterms:modified>
</cp:coreProperties>
</file>